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CC1A" w14:textId="77777777" w:rsidR="00500039" w:rsidRDefault="002E5277">
      <w:r>
        <w:rPr>
          <w:noProof/>
        </w:rPr>
        <w:drawing>
          <wp:inline distT="0" distB="0" distL="0" distR="0" wp14:anchorId="5FD72B64" wp14:editId="5CA884FA">
            <wp:extent cx="4434130" cy="41148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639" cy="4115273"/>
                    </a:xfrm>
                    <a:prstGeom prst="rect">
                      <a:avLst/>
                    </a:prstGeom>
                    <a:noFill/>
                    <a:ln>
                      <a:noFill/>
                    </a:ln>
                  </pic:spPr>
                </pic:pic>
              </a:graphicData>
            </a:graphic>
          </wp:inline>
        </w:drawing>
      </w:r>
    </w:p>
    <w:p w14:paraId="0901EF5E" w14:textId="77777777" w:rsidR="007934AC" w:rsidRDefault="007934AC"/>
    <w:p w14:paraId="2A48AE9C" w14:textId="77777777" w:rsidR="00312609" w:rsidRDefault="007934AC">
      <w:r>
        <w:rPr>
          <w:noProof/>
        </w:rPr>
        <w:drawing>
          <wp:inline distT="0" distB="0" distL="0" distR="0" wp14:anchorId="48024901" wp14:editId="1AB79191">
            <wp:extent cx="5595620" cy="3873891"/>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124" cy="3874240"/>
                    </a:xfrm>
                    <a:prstGeom prst="rect">
                      <a:avLst/>
                    </a:prstGeom>
                    <a:noFill/>
                    <a:ln>
                      <a:noFill/>
                    </a:ln>
                  </pic:spPr>
                </pic:pic>
              </a:graphicData>
            </a:graphic>
          </wp:inline>
        </w:drawing>
      </w:r>
    </w:p>
    <w:p w14:paraId="415F58C2" w14:textId="77777777" w:rsidR="002E5277" w:rsidRPr="002E5277" w:rsidRDefault="002E5277" w:rsidP="002E5277">
      <w:pP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lastRenderedPageBreak/>
        <w:t>How does one know what to</w:t>
      </w:r>
      <w:r w:rsidRPr="002E5277">
        <w:rPr>
          <w:rFonts w:ascii="Arial" w:eastAsia="Times New Roman" w:hAnsi="Arial" w:cs="Arial"/>
          <w:b/>
          <w:color w:val="000000"/>
          <w:shd w:val="clear" w:color="auto" w:fill="FFFFFF"/>
        </w:rPr>
        <w:t xml:space="preserve"> observe?</w:t>
      </w:r>
    </w:p>
    <w:p w14:paraId="01DCEC43" w14:textId="77777777" w:rsidR="002E5277" w:rsidRPr="002E5277" w:rsidRDefault="002E5277" w:rsidP="002E5277">
      <w:pPr>
        <w:pStyle w:val="ListParagraph"/>
        <w:numPr>
          <w:ilvl w:val="0"/>
          <w:numId w:val="2"/>
        </w:numPr>
        <w:rPr>
          <w:rFonts w:ascii="Times" w:eastAsia="Times New Roman" w:hAnsi="Times" w:cs="Times New Roman"/>
          <w:sz w:val="20"/>
          <w:szCs w:val="20"/>
        </w:rPr>
      </w:pPr>
      <w:bookmarkStart w:id="0" w:name="_GoBack"/>
      <w:bookmarkEnd w:id="0"/>
      <w:proofErr w:type="gramStart"/>
      <w:r w:rsidRPr="002E5277">
        <w:rPr>
          <w:rFonts w:ascii="Arial" w:eastAsia="Times New Roman" w:hAnsi="Arial" w:cs="Arial"/>
          <w:color w:val="000000"/>
          <w:shd w:val="clear" w:color="auto" w:fill="FFFFFF"/>
        </w:rPr>
        <w:t>sort</w:t>
      </w:r>
      <w:proofErr w:type="gramEnd"/>
      <w:r w:rsidRPr="002E5277">
        <w:rPr>
          <w:rFonts w:ascii="Arial" w:eastAsia="Times New Roman" w:hAnsi="Arial" w:cs="Arial"/>
          <w:color w:val="000000"/>
          <w:shd w:val="clear" w:color="auto" w:fill="FFFFFF"/>
        </w:rPr>
        <w:t xml:space="preserve"> out the regular</w:t>
      </w:r>
      <w:r>
        <w:rPr>
          <w:rFonts w:ascii="Arial" w:eastAsia="Times New Roman" w:hAnsi="Arial" w:cs="Arial"/>
          <w:color w:val="000000"/>
          <w:shd w:val="clear" w:color="auto" w:fill="FFFFFF"/>
        </w:rPr>
        <w:t xml:space="preserve"> from the irregular activities</w:t>
      </w:r>
    </w:p>
    <w:p w14:paraId="13607B64" w14:textId="77777777" w:rsidR="002E5277" w:rsidRPr="002E5277" w:rsidRDefault="002E5277" w:rsidP="002E5277">
      <w:pPr>
        <w:pStyle w:val="ListParagraph"/>
        <w:numPr>
          <w:ilvl w:val="0"/>
          <w:numId w:val="2"/>
        </w:numPr>
        <w:rPr>
          <w:rFonts w:ascii="Times" w:eastAsia="Times New Roman" w:hAnsi="Times" w:cs="Times New Roman"/>
          <w:sz w:val="20"/>
          <w:szCs w:val="20"/>
        </w:rPr>
      </w:pPr>
      <w:proofErr w:type="gramStart"/>
      <w:r w:rsidRPr="002E5277">
        <w:rPr>
          <w:rFonts w:ascii="Arial" w:eastAsia="Times New Roman" w:hAnsi="Arial" w:cs="Arial"/>
          <w:color w:val="000000"/>
          <w:shd w:val="clear" w:color="auto" w:fill="FFFFFF"/>
        </w:rPr>
        <w:t>look</w:t>
      </w:r>
      <w:proofErr w:type="gramEnd"/>
      <w:r w:rsidRPr="002E5277">
        <w:rPr>
          <w:rFonts w:ascii="Arial" w:eastAsia="Times New Roman" w:hAnsi="Arial" w:cs="Arial"/>
          <w:color w:val="000000"/>
          <w:shd w:val="clear" w:color="auto" w:fill="FFFFFF"/>
        </w:rPr>
        <w:t xml:space="preserve"> for variation to view the event in its entiret</w:t>
      </w:r>
      <w:r>
        <w:rPr>
          <w:rFonts w:ascii="Arial" w:eastAsia="Times New Roman" w:hAnsi="Arial" w:cs="Arial"/>
          <w:color w:val="000000"/>
          <w:shd w:val="clear" w:color="auto" w:fill="FFFFFF"/>
        </w:rPr>
        <w:t>y from a variety of viewpoints</w:t>
      </w:r>
    </w:p>
    <w:p w14:paraId="776A75E2" w14:textId="77777777" w:rsidR="002E5277" w:rsidRPr="002E5277" w:rsidRDefault="002E5277" w:rsidP="002E5277">
      <w:pPr>
        <w:pStyle w:val="ListParagraph"/>
        <w:numPr>
          <w:ilvl w:val="0"/>
          <w:numId w:val="2"/>
        </w:numPr>
        <w:rPr>
          <w:rFonts w:ascii="Times" w:eastAsia="Times New Roman" w:hAnsi="Times" w:cs="Times New Roman"/>
          <w:sz w:val="20"/>
          <w:szCs w:val="20"/>
        </w:rPr>
      </w:pPr>
      <w:proofErr w:type="gramStart"/>
      <w:r w:rsidRPr="002E5277">
        <w:rPr>
          <w:rFonts w:ascii="Arial" w:eastAsia="Times New Roman" w:hAnsi="Arial" w:cs="Arial"/>
          <w:color w:val="000000"/>
          <w:shd w:val="clear" w:color="auto" w:fill="FFFFFF"/>
        </w:rPr>
        <w:t>look</w:t>
      </w:r>
      <w:proofErr w:type="gramEnd"/>
      <w:r w:rsidRPr="002E5277">
        <w:rPr>
          <w:rFonts w:ascii="Arial" w:eastAsia="Times New Roman" w:hAnsi="Arial" w:cs="Arial"/>
          <w:color w:val="000000"/>
          <w:shd w:val="clear" w:color="auto" w:fill="FFFFFF"/>
        </w:rPr>
        <w:t xml:space="preserve"> for the neg</w:t>
      </w:r>
      <w:r>
        <w:rPr>
          <w:rFonts w:ascii="Arial" w:eastAsia="Times New Roman" w:hAnsi="Arial" w:cs="Arial"/>
          <w:color w:val="000000"/>
          <w:shd w:val="clear" w:color="auto" w:fill="FFFFFF"/>
        </w:rPr>
        <w:t>ative cases or exceptions</w:t>
      </w:r>
    </w:p>
    <w:p w14:paraId="4A3945AE" w14:textId="77777777" w:rsidR="002E5277" w:rsidRDefault="002E5277" w:rsidP="002E5277">
      <w:pPr>
        <w:pStyle w:val="ListParagraph"/>
        <w:numPr>
          <w:ilvl w:val="0"/>
          <w:numId w:val="2"/>
        </w:numPr>
      </w:pPr>
      <w:proofErr w:type="gramStart"/>
      <w:r w:rsidRPr="002E5277">
        <w:rPr>
          <w:rFonts w:ascii="Arial" w:eastAsia="Times New Roman" w:hAnsi="Arial" w:cs="Arial"/>
          <w:color w:val="000000"/>
          <w:shd w:val="clear" w:color="auto" w:fill="FFFFFF"/>
        </w:rPr>
        <w:t>when</w:t>
      </w:r>
      <w:proofErr w:type="gramEnd"/>
      <w:r w:rsidRPr="002E5277">
        <w:rPr>
          <w:rFonts w:ascii="Arial" w:eastAsia="Times New Roman" w:hAnsi="Arial" w:cs="Arial"/>
          <w:color w:val="000000"/>
          <w:shd w:val="clear" w:color="auto" w:fill="FFFFFF"/>
        </w:rPr>
        <w:t xml:space="preserve"> people behave in a way that’s related to your study, try to find similar opportunities for observation and plan regular observa</w:t>
      </w:r>
      <w:r>
        <w:rPr>
          <w:rFonts w:ascii="Arial" w:eastAsia="Times New Roman" w:hAnsi="Arial" w:cs="Arial"/>
          <w:color w:val="000000"/>
          <w:shd w:val="clear" w:color="auto" w:fill="FFFFFF"/>
        </w:rPr>
        <w:t>tions of those events/behaviors</w:t>
      </w:r>
    </w:p>
    <w:p w14:paraId="1232F151" w14:textId="77777777" w:rsidR="002E5277" w:rsidRDefault="002E5277"/>
    <w:p w14:paraId="47606061" w14:textId="77777777" w:rsidR="002E5277" w:rsidRDefault="002E5277"/>
    <w:p w14:paraId="575E4CAB" w14:textId="77777777" w:rsidR="002E5277" w:rsidRDefault="002E5277" w:rsidP="002E5277">
      <w:pPr>
        <w:pStyle w:val="fqstext"/>
        <w:shd w:val="clear" w:color="auto" w:fill="FFFFFF"/>
        <w:spacing w:before="0" w:beforeAutospacing="0" w:after="240" w:afterAutospacing="0" w:line="360" w:lineRule="atLeast"/>
        <w:rPr>
          <w:rFonts w:ascii="Arial" w:hAnsi="Arial" w:cs="Arial"/>
          <w:color w:val="000000"/>
          <w:sz w:val="24"/>
          <w:szCs w:val="24"/>
        </w:rPr>
      </w:pPr>
      <w:r>
        <w:rPr>
          <w:rFonts w:ascii="Arial" w:hAnsi="Arial" w:cs="Arial"/>
          <w:b/>
          <w:color w:val="000000"/>
          <w:sz w:val="24"/>
          <w:szCs w:val="24"/>
        </w:rPr>
        <w:t>H</w:t>
      </w:r>
      <w:r w:rsidRPr="002E5277">
        <w:rPr>
          <w:rFonts w:ascii="Arial" w:hAnsi="Arial" w:cs="Arial"/>
          <w:b/>
          <w:color w:val="000000"/>
          <w:sz w:val="24"/>
          <w:szCs w:val="24"/>
        </w:rPr>
        <w:t>ow does one go about conducting observation?</w:t>
      </w:r>
      <w:r>
        <w:rPr>
          <w:rFonts w:ascii="Arial" w:hAnsi="Arial" w:cs="Arial"/>
          <w:color w:val="000000"/>
          <w:sz w:val="24"/>
          <w:szCs w:val="24"/>
        </w:rPr>
        <w:t xml:space="preserve"> </w:t>
      </w:r>
    </w:p>
    <w:p w14:paraId="57B01762" w14:textId="77777777" w:rsidR="002E5277" w:rsidRDefault="002E5277" w:rsidP="002E5277">
      <w:pPr>
        <w:pStyle w:val="fqslist"/>
        <w:numPr>
          <w:ilvl w:val="0"/>
          <w:numId w:val="1"/>
        </w:numPr>
        <w:shd w:val="clear" w:color="auto" w:fill="FFFFFF"/>
        <w:spacing w:before="0" w:beforeAutospacing="0" w:after="240" w:afterAutospacing="0" w:line="360" w:lineRule="atLeast"/>
        <w:ind w:left="0"/>
        <w:rPr>
          <w:rFonts w:ascii="Arial" w:hAnsi="Arial" w:cs="Arial"/>
          <w:color w:val="000000"/>
          <w:sz w:val="24"/>
          <w:szCs w:val="24"/>
        </w:rPr>
      </w:pPr>
      <w:r>
        <w:rPr>
          <w:rFonts w:ascii="Arial" w:hAnsi="Arial" w:cs="Arial"/>
          <w:i/>
          <w:iCs/>
          <w:color w:val="000000"/>
          <w:sz w:val="24"/>
          <w:szCs w:val="24"/>
        </w:rPr>
        <w:t>Descriptive observation</w:t>
      </w:r>
      <w:r>
        <w:rPr>
          <w:rFonts w:ascii="Arial" w:hAnsi="Arial" w:cs="Arial"/>
          <w:color w:val="000000"/>
          <w:sz w:val="24"/>
          <w:szCs w:val="24"/>
        </w:rPr>
        <w:t>: observe anything and everything, assume that you know nothing (the disadvantage of this type is that it can lead to the collection of minor details that may or may not be relevant to the study)</w:t>
      </w:r>
    </w:p>
    <w:p w14:paraId="197DED96" w14:textId="77777777" w:rsidR="002E5277" w:rsidRDefault="002E5277" w:rsidP="002E5277">
      <w:pPr>
        <w:pStyle w:val="fqslist"/>
        <w:numPr>
          <w:ilvl w:val="0"/>
          <w:numId w:val="1"/>
        </w:numPr>
        <w:shd w:val="clear" w:color="auto" w:fill="FFFFFF"/>
        <w:spacing w:before="0" w:beforeAutospacing="0" w:after="240" w:afterAutospacing="0" w:line="360" w:lineRule="atLeast"/>
        <w:ind w:left="0"/>
        <w:rPr>
          <w:rFonts w:ascii="Arial" w:hAnsi="Arial" w:cs="Arial"/>
          <w:color w:val="000000"/>
          <w:sz w:val="24"/>
          <w:szCs w:val="24"/>
        </w:rPr>
      </w:pPr>
      <w:r>
        <w:rPr>
          <w:rFonts w:ascii="Arial" w:hAnsi="Arial" w:cs="Arial"/>
          <w:i/>
          <w:iCs/>
          <w:color w:val="000000"/>
          <w:sz w:val="24"/>
          <w:szCs w:val="24"/>
        </w:rPr>
        <w:t>Focused observation</w:t>
      </w:r>
      <w:r>
        <w:rPr>
          <w:rFonts w:ascii="Arial" w:hAnsi="Arial" w:cs="Arial"/>
          <w:color w:val="000000"/>
          <w:sz w:val="24"/>
          <w:szCs w:val="24"/>
        </w:rPr>
        <w:t>: observation supported by interviews, participants' thoughts/ideas from interviews guide decisions about what to observe</w:t>
      </w:r>
    </w:p>
    <w:p w14:paraId="0F1044F3" w14:textId="77777777" w:rsidR="002E5277" w:rsidRDefault="002E5277" w:rsidP="002E5277">
      <w:pPr>
        <w:pStyle w:val="fqslistlastline"/>
        <w:numPr>
          <w:ilvl w:val="0"/>
          <w:numId w:val="1"/>
        </w:numPr>
        <w:shd w:val="clear" w:color="auto" w:fill="FFFFFF"/>
        <w:spacing w:before="0" w:beforeAutospacing="0" w:after="240" w:afterAutospacing="0" w:line="360" w:lineRule="atLeast"/>
        <w:ind w:left="0"/>
        <w:rPr>
          <w:rFonts w:ascii="Arial" w:hAnsi="Arial" w:cs="Arial"/>
          <w:color w:val="000000"/>
          <w:sz w:val="24"/>
          <w:szCs w:val="24"/>
        </w:rPr>
      </w:pPr>
      <w:r>
        <w:rPr>
          <w:rFonts w:ascii="Arial" w:hAnsi="Arial" w:cs="Arial"/>
          <w:i/>
          <w:iCs/>
          <w:color w:val="000000"/>
          <w:sz w:val="24"/>
          <w:szCs w:val="24"/>
        </w:rPr>
        <w:t>Selective observation</w:t>
      </w:r>
      <w:r>
        <w:rPr>
          <w:rFonts w:ascii="Arial" w:hAnsi="Arial" w:cs="Arial"/>
          <w:color w:val="000000"/>
          <w:sz w:val="24"/>
          <w:szCs w:val="24"/>
        </w:rPr>
        <w:t xml:space="preserve">: focus on different types of activities to help describe the differences in those activities </w:t>
      </w:r>
    </w:p>
    <w:p w14:paraId="7E31CD41" w14:textId="77777777" w:rsidR="002E5277" w:rsidRDefault="002E5277" w:rsidP="002E5277">
      <w:pPr>
        <w:pStyle w:val="fqstext"/>
        <w:shd w:val="clear" w:color="auto" w:fill="FFFFFF"/>
        <w:spacing w:before="0" w:beforeAutospacing="0" w:after="240" w:afterAutospacing="0" w:line="360" w:lineRule="atLeast"/>
        <w:rPr>
          <w:rFonts w:ascii="Arial" w:hAnsi="Arial" w:cs="Arial"/>
          <w:color w:val="000000"/>
          <w:sz w:val="24"/>
          <w:szCs w:val="24"/>
        </w:rPr>
      </w:pPr>
      <w:r>
        <w:rPr>
          <w:rFonts w:ascii="Arial" w:hAnsi="Arial" w:cs="Arial"/>
          <w:color w:val="000000"/>
          <w:sz w:val="24"/>
          <w:szCs w:val="24"/>
        </w:rPr>
        <w:t>Another approach:</w:t>
      </w:r>
    </w:p>
    <w:p w14:paraId="579C328B" w14:textId="77777777" w:rsidR="00312609" w:rsidRDefault="002E5277" w:rsidP="002E5277">
      <w:pPr>
        <w:pStyle w:val="fqstext"/>
        <w:numPr>
          <w:ilvl w:val="0"/>
          <w:numId w:val="3"/>
        </w:numPr>
        <w:shd w:val="clear" w:color="auto" w:fill="FFFFFF"/>
        <w:spacing w:before="0" w:beforeAutospacing="0" w:after="240" w:afterAutospacing="0" w:line="360" w:lineRule="atLeast"/>
        <w:rPr>
          <w:rFonts w:ascii="Arial" w:hAnsi="Arial" w:cs="Arial"/>
          <w:color w:val="000000"/>
          <w:sz w:val="24"/>
          <w:szCs w:val="24"/>
        </w:rPr>
      </w:pPr>
      <w:r>
        <w:rPr>
          <w:rFonts w:ascii="Arial" w:hAnsi="Arial" w:cs="Arial"/>
          <w:color w:val="000000"/>
          <w:sz w:val="24"/>
          <w:szCs w:val="24"/>
        </w:rPr>
        <w:t xml:space="preserve">Develop an observation guide including elements you want to record (e.g. physical environment (e.g. surroundings), describe participants in detail, record the activities and interactions that occur, look at how often &amp; for how long those activities/interactions happen) </w:t>
      </w:r>
    </w:p>
    <w:p w14:paraId="1E4BE91F" w14:textId="77777777" w:rsidR="002E5277" w:rsidRDefault="00312609" w:rsidP="002E5277">
      <w:pPr>
        <w:pStyle w:val="fqstext"/>
        <w:numPr>
          <w:ilvl w:val="0"/>
          <w:numId w:val="3"/>
        </w:numPr>
        <w:shd w:val="clear" w:color="auto" w:fill="FFFFFF"/>
        <w:spacing w:before="0" w:beforeAutospacing="0" w:after="240" w:afterAutospacing="0" w:line="360" w:lineRule="atLeast"/>
        <w:rPr>
          <w:rFonts w:ascii="Arial" w:hAnsi="Arial" w:cs="Arial"/>
          <w:color w:val="000000"/>
          <w:sz w:val="24"/>
          <w:szCs w:val="24"/>
        </w:rPr>
      </w:pPr>
      <w:r>
        <w:rPr>
          <w:rFonts w:ascii="Arial" w:hAnsi="Arial" w:cs="Arial"/>
          <w:color w:val="000000"/>
          <w:sz w:val="24"/>
          <w:szCs w:val="24"/>
        </w:rPr>
        <w:t>When observing conversation: write</w:t>
      </w:r>
      <w:r w:rsidR="002E5277">
        <w:rPr>
          <w:rFonts w:ascii="Arial" w:hAnsi="Arial" w:cs="Arial"/>
          <w:color w:val="000000"/>
          <w:sz w:val="24"/>
          <w:szCs w:val="24"/>
        </w:rPr>
        <w:t xml:space="preserve"> content</w:t>
      </w:r>
      <w:r>
        <w:rPr>
          <w:rFonts w:ascii="Arial" w:hAnsi="Arial" w:cs="Arial"/>
          <w:color w:val="000000"/>
          <w:sz w:val="24"/>
          <w:szCs w:val="24"/>
        </w:rPr>
        <w:t xml:space="preserve"> (what they say)</w:t>
      </w:r>
      <w:r w:rsidR="002E5277">
        <w:rPr>
          <w:rFonts w:ascii="Arial" w:hAnsi="Arial" w:cs="Arial"/>
          <w:color w:val="000000"/>
          <w:sz w:val="24"/>
          <w:szCs w:val="24"/>
        </w:rPr>
        <w:t xml:space="preserve">, who speaks to whom, who listens, </w:t>
      </w:r>
      <w:r>
        <w:rPr>
          <w:rFonts w:ascii="Arial" w:hAnsi="Arial" w:cs="Arial"/>
          <w:color w:val="000000"/>
          <w:sz w:val="24"/>
          <w:szCs w:val="24"/>
        </w:rPr>
        <w:t xml:space="preserve">who </w:t>
      </w:r>
      <w:r w:rsidR="002E5277">
        <w:rPr>
          <w:rFonts w:ascii="Arial" w:hAnsi="Arial" w:cs="Arial"/>
          <w:color w:val="000000"/>
          <w:sz w:val="24"/>
          <w:szCs w:val="24"/>
        </w:rPr>
        <w:t>silences</w:t>
      </w:r>
      <w:r>
        <w:rPr>
          <w:rFonts w:ascii="Arial" w:hAnsi="Arial" w:cs="Arial"/>
          <w:color w:val="000000"/>
          <w:sz w:val="24"/>
          <w:szCs w:val="24"/>
        </w:rPr>
        <w:t xml:space="preserve"> others</w:t>
      </w:r>
      <w:r w:rsidR="002E5277">
        <w:rPr>
          <w:rFonts w:ascii="Arial" w:hAnsi="Arial" w:cs="Arial"/>
          <w:color w:val="000000"/>
          <w:sz w:val="24"/>
          <w:szCs w:val="24"/>
        </w:rPr>
        <w:t>, the researcher's own behavior and how that role affects t</w:t>
      </w:r>
      <w:r>
        <w:rPr>
          <w:rFonts w:ascii="Arial" w:hAnsi="Arial" w:cs="Arial"/>
          <w:color w:val="000000"/>
          <w:sz w:val="24"/>
          <w:szCs w:val="24"/>
        </w:rPr>
        <w:t xml:space="preserve">hose one is observing, what the researcher </w:t>
      </w:r>
      <w:r w:rsidR="002E5277">
        <w:rPr>
          <w:rFonts w:ascii="Arial" w:hAnsi="Arial" w:cs="Arial"/>
          <w:color w:val="000000"/>
          <w:sz w:val="24"/>
          <w:szCs w:val="24"/>
        </w:rPr>
        <w:t xml:space="preserve">says or thinks. </w:t>
      </w:r>
    </w:p>
    <w:p w14:paraId="613B0FF1" w14:textId="77777777" w:rsidR="002E5277" w:rsidRDefault="002E5277"/>
    <w:p w14:paraId="31DF8DE8" w14:textId="77777777" w:rsidR="00312609" w:rsidRDefault="00312609"/>
    <w:p w14:paraId="6853D2B3" w14:textId="77777777" w:rsidR="00312609" w:rsidRDefault="00312609"/>
    <w:p w14:paraId="72C6F990" w14:textId="77777777" w:rsidR="00312609" w:rsidRPr="00312609" w:rsidRDefault="00312609" w:rsidP="00312609">
      <w:pPr>
        <w:jc w:val="center"/>
        <w:rPr>
          <w:sz w:val="20"/>
          <w:szCs w:val="20"/>
        </w:rPr>
      </w:pPr>
      <w:r w:rsidRPr="00312609">
        <w:rPr>
          <w:sz w:val="20"/>
          <w:szCs w:val="20"/>
        </w:rPr>
        <w:t>Adapted from FQS</w:t>
      </w:r>
    </w:p>
    <w:p w14:paraId="5660EFAA" w14:textId="77777777" w:rsidR="00312609" w:rsidRPr="00312609" w:rsidRDefault="00312609" w:rsidP="00312609">
      <w:pPr>
        <w:jc w:val="center"/>
        <w:rPr>
          <w:sz w:val="20"/>
          <w:szCs w:val="20"/>
        </w:rPr>
      </w:pPr>
      <w:hyperlink r:id="rId8" w:history="1">
        <w:r w:rsidRPr="00312609">
          <w:rPr>
            <w:rStyle w:val="Hyperlink"/>
            <w:sz w:val="20"/>
            <w:szCs w:val="20"/>
          </w:rPr>
          <w:t>http://www.qualitative-research.net/index.php/fqs/article/view/466/996#g7</w:t>
        </w:r>
      </w:hyperlink>
    </w:p>
    <w:sectPr w:rsidR="00312609" w:rsidRPr="00312609"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33"/>
    <w:multiLevelType w:val="multilevel"/>
    <w:tmpl w:val="46B6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527ECF"/>
    <w:multiLevelType w:val="hybridMultilevel"/>
    <w:tmpl w:val="3C0E663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70A40C6D"/>
    <w:multiLevelType w:val="hybridMultilevel"/>
    <w:tmpl w:val="D1DC86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77"/>
    <w:rsid w:val="002E5277"/>
    <w:rsid w:val="00312609"/>
    <w:rsid w:val="00500039"/>
    <w:rsid w:val="007934AC"/>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1C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277"/>
    <w:rPr>
      <w:rFonts w:ascii="Lucida Grande" w:hAnsi="Lucida Grande" w:cs="Lucida Grande"/>
      <w:sz w:val="18"/>
      <w:szCs w:val="18"/>
    </w:rPr>
  </w:style>
  <w:style w:type="character" w:customStyle="1" w:styleId="apple-converted-space">
    <w:name w:val="apple-converted-space"/>
    <w:basedOn w:val="DefaultParagraphFont"/>
    <w:rsid w:val="002E5277"/>
  </w:style>
  <w:style w:type="character" w:customStyle="1" w:styleId="fqsparagraphno">
    <w:name w:val="fqsparagraphno"/>
    <w:basedOn w:val="DefaultParagraphFont"/>
    <w:rsid w:val="002E5277"/>
  </w:style>
  <w:style w:type="paragraph" w:customStyle="1" w:styleId="fqstext">
    <w:name w:val="fqstext"/>
    <w:basedOn w:val="Normal"/>
    <w:rsid w:val="002E5277"/>
    <w:pPr>
      <w:spacing w:before="100" w:beforeAutospacing="1" w:after="100" w:afterAutospacing="1"/>
    </w:pPr>
    <w:rPr>
      <w:rFonts w:ascii="Times" w:hAnsi="Times"/>
      <w:sz w:val="20"/>
      <w:szCs w:val="20"/>
    </w:rPr>
  </w:style>
  <w:style w:type="paragraph" w:customStyle="1" w:styleId="fqslist">
    <w:name w:val="fqslist"/>
    <w:basedOn w:val="Normal"/>
    <w:rsid w:val="002E5277"/>
    <w:pPr>
      <w:spacing w:before="100" w:beforeAutospacing="1" w:after="100" w:afterAutospacing="1"/>
    </w:pPr>
    <w:rPr>
      <w:rFonts w:ascii="Times" w:hAnsi="Times"/>
      <w:sz w:val="20"/>
      <w:szCs w:val="20"/>
    </w:rPr>
  </w:style>
  <w:style w:type="paragraph" w:customStyle="1" w:styleId="fqslistlastline">
    <w:name w:val="fqslistlastline"/>
    <w:basedOn w:val="Normal"/>
    <w:rsid w:val="002E527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E5277"/>
    <w:pPr>
      <w:ind w:left="720"/>
      <w:contextualSpacing/>
    </w:pPr>
  </w:style>
  <w:style w:type="character" w:styleId="Hyperlink">
    <w:name w:val="Hyperlink"/>
    <w:basedOn w:val="DefaultParagraphFont"/>
    <w:uiPriority w:val="99"/>
    <w:unhideWhenUsed/>
    <w:rsid w:val="003126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277"/>
    <w:rPr>
      <w:rFonts w:ascii="Lucida Grande" w:hAnsi="Lucida Grande" w:cs="Lucida Grande"/>
      <w:sz w:val="18"/>
      <w:szCs w:val="18"/>
    </w:rPr>
  </w:style>
  <w:style w:type="character" w:customStyle="1" w:styleId="apple-converted-space">
    <w:name w:val="apple-converted-space"/>
    <w:basedOn w:val="DefaultParagraphFont"/>
    <w:rsid w:val="002E5277"/>
  </w:style>
  <w:style w:type="character" w:customStyle="1" w:styleId="fqsparagraphno">
    <w:name w:val="fqsparagraphno"/>
    <w:basedOn w:val="DefaultParagraphFont"/>
    <w:rsid w:val="002E5277"/>
  </w:style>
  <w:style w:type="paragraph" w:customStyle="1" w:styleId="fqstext">
    <w:name w:val="fqstext"/>
    <w:basedOn w:val="Normal"/>
    <w:rsid w:val="002E5277"/>
    <w:pPr>
      <w:spacing w:before="100" w:beforeAutospacing="1" w:after="100" w:afterAutospacing="1"/>
    </w:pPr>
    <w:rPr>
      <w:rFonts w:ascii="Times" w:hAnsi="Times"/>
      <w:sz w:val="20"/>
      <w:szCs w:val="20"/>
    </w:rPr>
  </w:style>
  <w:style w:type="paragraph" w:customStyle="1" w:styleId="fqslist">
    <w:name w:val="fqslist"/>
    <w:basedOn w:val="Normal"/>
    <w:rsid w:val="002E5277"/>
    <w:pPr>
      <w:spacing w:before="100" w:beforeAutospacing="1" w:after="100" w:afterAutospacing="1"/>
    </w:pPr>
    <w:rPr>
      <w:rFonts w:ascii="Times" w:hAnsi="Times"/>
      <w:sz w:val="20"/>
      <w:szCs w:val="20"/>
    </w:rPr>
  </w:style>
  <w:style w:type="paragraph" w:customStyle="1" w:styleId="fqslistlastline">
    <w:name w:val="fqslistlastline"/>
    <w:basedOn w:val="Normal"/>
    <w:rsid w:val="002E527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E5277"/>
    <w:pPr>
      <w:ind w:left="720"/>
      <w:contextualSpacing/>
    </w:pPr>
  </w:style>
  <w:style w:type="character" w:styleId="Hyperlink">
    <w:name w:val="Hyperlink"/>
    <w:basedOn w:val="DefaultParagraphFont"/>
    <w:uiPriority w:val="99"/>
    <w:unhideWhenUsed/>
    <w:rsid w:val="00312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066">
      <w:bodyDiv w:val="1"/>
      <w:marLeft w:val="0"/>
      <w:marRight w:val="0"/>
      <w:marTop w:val="0"/>
      <w:marBottom w:val="0"/>
      <w:divBdr>
        <w:top w:val="none" w:sz="0" w:space="0" w:color="auto"/>
        <w:left w:val="none" w:sz="0" w:space="0" w:color="auto"/>
        <w:bottom w:val="none" w:sz="0" w:space="0" w:color="auto"/>
        <w:right w:val="none" w:sz="0" w:space="0" w:color="auto"/>
      </w:divBdr>
    </w:div>
    <w:div w:id="1298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qualitative-research.net/index.php/fqs/article/view/466/996#g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2015-04-27T01:39:00Z</dcterms:created>
  <dcterms:modified xsi:type="dcterms:W3CDTF">2015-04-27T01:55:00Z</dcterms:modified>
</cp:coreProperties>
</file>